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Pr="0095636E" w:rsidRDefault="00366559" w:rsidP="00F0000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информирует о р</w:t>
      </w:r>
      <w:r w:rsidR="00F000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еализаци</w:t>
      </w:r>
      <w:r w:rsidR="0075562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F000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положений </w:t>
      </w:r>
      <w:proofErr w:type="gramStart"/>
      <w:r w:rsidR="00BC38F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закона</w:t>
      </w:r>
      <w:proofErr w:type="gramEnd"/>
      <w:r w:rsidR="0048343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 выявлени</w:t>
      </w:r>
      <w:r w:rsidR="00BC38F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48343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83436" w:rsidRPr="00483436">
        <w:rPr>
          <w:b/>
          <w:sz w:val="28"/>
          <w:szCs w:val="28"/>
        </w:rPr>
        <w:t>правообладателей ранее учтенных объектов недвижимости</w:t>
      </w:r>
    </w:p>
    <w:p w:rsidR="0052585D" w:rsidRPr="0052585D" w:rsidRDefault="00384554" w:rsidP="0052585D">
      <w:pPr>
        <w:tabs>
          <w:tab w:val="left" w:pos="476"/>
        </w:tabs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C02626" w:rsidRDefault="0052585D" w:rsidP="0052585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6559" w:rsidRDefault="00366559" w:rsidP="0036655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366559">
        <w:rPr>
          <w:sz w:val="28"/>
          <w:szCs w:val="28"/>
        </w:rPr>
        <w:t xml:space="preserve">Управление </w:t>
      </w:r>
      <w:proofErr w:type="spellStart"/>
      <w:r w:rsidRPr="00366559">
        <w:rPr>
          <w:sz w:val="28"/>
          <w:szCs w:val="28"/>
        </w:rPr>
        <w:t>Росреестра</w:t>
      </w:r>
      <w:proofErr w:type="spellEnd"/>
      <w:r w:rsidRPr="00366559">
        <w:rPr>
          <w:sz w:val="28"/>
          <w:szCs w:val="28"/>
        </w:rPr>
        <w:t xml:space="preserve"> по Владимирской области </w:t>
      </w:r>
      <w:r>
        <w:rPr>
          <w:sz w:val="28"/>
          <w:szCs w:val="28"/>
        </w:rPr>
        <w:t xml:space="preserve">информирует, что </w:t>
      </w:r>
      <w:r w:rsidR="00BC38FC" w:rsidRPr="00366559">
        <w:rPr>
          <w:sz w:val="28"/>
          <w:szCs w:val="28"/>
        </w:rPr>
        <w:t>с 29.06.2021</w:t>
      </w:r>
      <w:r w:rsidR="00BC38FC">
        <w:rPr>
          <w:sz w:val="28"/>
          <w:szCs w:val="28"/>
        </w:rPr>
        <w:t xml:space="preserve"> действует </w:t>
      </w:r>
      <w:r w:rsidRPr="00366559">
        <w:rPr>
          <w:sz w:val="28"/>
          <w:szCs w:val="28"/>
        </w:rPr>
        <w:t>Федеральн</w:t>
      </w:r>
      <w:r w:rsidR="00BC38FC">
        <w:rPr>
          <w:sz w:val="28"/>
          <w:szCs w:val="28"/>
        </w:rPr>
        <w:t>ый</w:t>
      </w:r>
      <w:r w:rsidRPr="00366559">
        <w:rPr>
          <w:sz w:val="28"/>
          <w:szCs w:val="28"/>
        </w:rPr>
        <w:t xml:space="preserve"> закон от 30.12.2020 № 518-ФЗ «О внесении изменений в отдельные законодательные акты Российской Федерации» </w:t>
      </w:r>
      <w:r w:rsidR="00E84D19">
        <w:rPr>
          <w:sz w:val="28"/>
          <w:szCs w:val="28"/>
        </w:rPr>
        <w:t>(далее – Закон № 518-ФЗ)</w:t>
      </w:r>
      <w:r w:rsidR="00BC38FC">
        <w:rPr>
          <w:sz w:val="28"/>
          <w:szCs w:val="28"/>
        </w:rPr>
        <w:t>, которым</w:t>
      </w:r>
      <w:r w:rsidR="00E84D1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559">
        <w:rPr>
          <w:sz w:val="28"/>
          <w:szCs w:val="28"/>
        </w:rPr>
        <w:t>егламентирован порядок выявления правообладателей ранее учтенных объектов недвижимости</w:t>
      </w:r>
      <w:r>
        <w:rPr>
          <w:sz w:val="28"/>
          <w:szCs w:val="28"/>
        </w:rPr>
        <w:t xml:space="preserve">. </w:t>
      </w:r>
    </w:p>
    <w:p w:rsidR="00EA0BEC" w:rsidRPr="00EA0BEC" w:rsidRDefault="00EA0BEC" w:rsidP="00EA0B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proofErr w:type="gramStart"/>
      <w:r w:rsidRPr="00EA0BEC">
        <w:rPr>
          <w:sz w:val="28"/>
          <w:szCs w:val="28"/>
        </w:rPr>
        <w:t>Для решения задач по выявлению и внесению в ЕГРН сведений о правообладателях таких объектов недвижимого имущества органы местного самоуправления с учетом изменений законодательства надел</w:t>
      </w:r>
      <w:r w:rsidR="00BC38FC">
        <w:rPr>
          <w:sz w:val="28"/>
          <w:szCs w:val="28"/>
        </w:rPr>
        <w:t>ены</w:t>
      </w:r>
      <w:r w:rsidRPr="00EA0BEC">
        <w:rPr>
          <w:sz w:val="28"/>
          <w:szCs w:val="28"/>
        </w:rPr>
        <w:t xml:space="preserve"> дополнительными полномочиями, например, по направлению запросов в иные органы власти (МВД, Пенсионный фонд РФ, ФНС, нотариусу и т.д.) с целью получения информации о паспортных данных</w:t>
      </w:r>
      <w:r w:rsidR="00B22608">
        <w:rPr>
          <w:sz w:val="28"/>
          <w:szCs w:val="28"/>
        </w:rPr>
        <w:t>, СНИЛС</w:t>
      </w:r>
      <w:r w:rsidRPr="00EA0BEC">
        <w:rPr>
          <w:sz w:val="28"/>
          <w:szCs w:val="28"/>
        </w:rPr>
        <w:t xml:space="preserve"> правообладателя ранее</w:t>
      </w:r>
      <w:proofErr w:type="gramEnd"/>
      <w:r w:rsidRPr="00EA0BEC">
        <w:rPr>
          <w:sz w:val="28"/>
          <w:szCs w:val="28"/>
        </w:rPr>
        <w:t xml:space="preserve"> учтенных объектов недвижимого имущества,</w:t>
      </w:r>
      <w:r w:rsidR="00B22608" w:rsidRPr="00B22608">
        <w:t xml:space="preserve"> </w:t>
      </w:r>
      <w:r w:rsidRPr="00EA0BEC">
        <w:rPr>
          <w:sz w:val="28"/>
          <w:szCs w:val="28"/>
        </w:rPr>
        <w:t>о наследниках таких правообладателей и т.д.</w:t>
      </w:r>
    </w:p>
    <w:p w:rsidR="00EA0BEC" w:rsidRPr="00EA0BEC" w:rsidRDefault="00EA0BEC" w:rsidP="00EA0B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A0BEC">
        <w:rPr>
          <w:sz w:val="28"/>
          <w:szCs w:val="28"/>
        </w:rPr>
        <w:t xml:space="preserve">После проведения указанных </w:t>
      </w:r>
      <w:proofErr w:type="gramStart"/>
      <w:r w:rsidRPr="00EA0BEC">
        <w:rPr>
          <w:sz w:val="28"/>
          <w:szCs w:val="28"/>
        </w:rPr>
        <w:t>мероприятий</w:t>
      </w:r>
      <w:proofErr w:type="gramEnd"/>
      <w:r w:rsidRPr="00EA0BEC">
        <w:rPr>
          <w:sz w:val="28"/>
          <w:szCs w:val="28"/>
        </w:rPr>
        <w:t xml:space="preserve"> уполномоченные органы местного самоуправления подготавливают решение о выявлении правообладателя ранее учтенного объекта недвижимости, которое, после соблюдения процедурного порядка, направляется в орган регистрации прав с  заявлением о внесении в ЕГРН соответствующих сведений (о правообладателе ранее учтенного объекта недвижимости либо о ранее учтенном объекте недвижимости и о его правообладателе).</w:t>
      </w:r>
    </w:p>
    <w:p w:rsidR="00EA0BEC" w:rsidRPr="00EA0BEC" w:rsidRDefault="00EA0BEC" w:rsidP="00EA0B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A0BEC">
        <w:rPr>
          <w:sz w:val="28"/>
          <w:szCs w:val="28"/>
        </w:rPr>
        <w:t xml:space="preserve">Кроме того, на уполномоченные органы возложена обязанность </w:t>
      </w:r>
      <w:proofErr w:type="gramStart"/>
      <w:r w:rsidRPr="00EA0BEC">
        <w:rPr>
          <w:sz w:val="28"/>
          <w:szCs w:val="28"/>
        </w:rPr>
        <w:t>обратиться</w:t>
      </w:r>
      <w:proofErr w:type="gramEnd"/>
      <w:r w:rsidRPr="00EA0BEC">
        <w:rPr>
          <w:sz w:val="28"/>
          <w:szCs w:val="28"/>
        </w:rPr>
        <w:t xml:space="preserve"> в орган регистрации прав с заявлением о снятии с государственного кадастрового учета ранее учтенного объекта недвижимости (здания, сооружения или объекта незавершенного строительства), сведения о котором внесены в ЕГРН, если он прекратил свое существование. </w:t>
      </w:r>
    </w:p>
    <w:p w:rsidR="002B60EF" w:rsidRDefault="002A1A58" w:rsidP="008776A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</w:t>
      </w:r>
      <w:r w:rsidR="00150B30">
        <w:rPr>
          <w:sz w:val="28"/>
          <w:szCs w:val="28"/>
        </w:rPr>
        <w:t xml:space="preserve"> следует отметить, что с целью организации </w:t>
      </w:r>
      <w:r w:rsidR="00150B30" w:rsidRPr="008776A2">
        <w:rPr>
          <w:sz w:val="28"/>
          <w:szCs w:val="28"/>
        </w:rPr>
        <w:t>взаимодействия</w:t>
      </w:r>
      <w:r w:rsidR="00150B30" w:rsidRPr="00150B30">
        <w:rPr>
          <w:sz w:val="28"/>
          <w:szCs w:val="28"/>
        </w:rPr>
        <w:t xml:space="preserve"> </w:t>
      </w:r>
      <w:r w:rsidR="00150B30" w:rsidRPr="008776A2">
        <w:rPr>
          <w:sz w:val="28"/>
          <w:szCs w:val="28"/>
        </w:rPr>
        <w:t xml:space="preserve">для реализации </w:t>
      </w:r>
      <w:r w:rsidR="007060A1">
        <w:rPr>
          <w:sz w:val="28"/>
          <w:szCs w:val="28"/>
        </w:rPr>
        <w:t xml:space="preserve">положений </w:t>
      </w:r>
      <w:r w:rsidR="00150B30" w:rsidRPr="008776A2">
        <w:rPr>
          <w:sz w:val="28"/>
          <w:szCs w:val="28"/>
        </w:rPr>
        <w:t xml:space="preserve">Закона </w:t>
      </w:r>
      <w:r w:rsidR="00150B30">
        <w:rPr>
          <w:sz w:val="28"/>
          <w:szCs w:val="28"/>
        </w:rPr>
        <w:t xml:space="preserve">№ </w:t>
      </w:r>
      <w:r w:rsidR="00150B30" w:rsidRPr="008776A2">
        <w:rPr>
          <w:sz w:val="28"/>
          <w:szCs w:val="28"/>
        </w:rPr>
        <w:t>518-ФЗ</w:t>
      </w:r>
      <w:r w:rsidR="0015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</w:t>
      </w:r>
      <w:r w:rsidR="007060A1">
        <w:rPr>
          <w:sz w:val="28"/>
          <w:szCs w:val="28"/>
        </w:rPr>
        <w:t xml:space="preserve">на территории Владимирской области </w:t>
      </w:r>
      <w:r w:rsidR="00133DAF">
        <w:rPr>
          <w:sz w:val="28"/>
          <w:szCs w:val="28"/>
        </w:rPr>
        <w:t>регулярно</w:t>
      </w:r>
      <w:r w:rsidR="00150B30">
        <w:rPr>
          <w:sz w:val="28"/>
          <w:szCs w:val="28"/>
        </w:rPr>
        <w:t xml:space="preserve"> проводятся совещания </w:t>
      </w:r>
      <w:r w:rsidR="00150B30" w:rsidRPr="008776A2">
        <w:rPr>
          <w:sz w:val="28"/>
          <w:szCs w:val="28"/>
        </w:rPr>
        <w:t>с органами местного самоуправления, УФНС России по Владимирской области, администрацией субъекта</w:t>
      </w:r>
      <w:r w:rsidR="007060A1">
        <w:rPr>
          <w:sz w:val="28"/>
          <w:szCs w:val="28"/>
        </w:rPr>
        <w:t>. Последнее совещание по данной теме состоялось 15 июля 2021 года.</w:t>
      </w:r>
    </w:p>
    <w:p w:rsidR="008332BE" w:rsidRDefault="002A1A58" w:rsidP="008776A2">
      <w:pPr>
        <w:tabs>
          <w:tab w:val="left" w:pos="7088"/>
        </w:tabs>
        <w:ind w:firstLine="709"/>
        <w:jc w:val="both"/>
        <w:rPr>
          <w:rStyle w:val="FontStyle41"/>
          <w:sz w:val="28"/>
          <w:szCs w:val="28"/>
        </w:rPr>
      </w:pPr>
      <w:r w:rsidRPr="008332BE">
        <w:rPr>
          <w:sz w:val="28"/>
          <w:szCs w:val="28"/>
        </w:rPr>
        <w:lastRenderedPageBreak/>
        <w:t xml:space="preserve">Управлением также проведена работа по формированию и обработке перечней учтенных объектов, права на которые не зарегистрированы в ЕГРН. Всего в перечни попали более 580 тыс. объектов. </w:t>
      </w:r>
      <w:r w:rsidRPr="008332BE">
        <w:rPr>
          <w:rStyle w:val="FontStyle41"/>
          <w:sz w:val="28"/>
          <w:szCs w:val="28"/>
        </w:rPr>
        <w:t>Данные перечни были направлены в</w:t>
      </w:r>
      <w:r w:rsidRPr="008332BE">
        <w:rPr>
          <w:sz w:val="28"/>
          <w:szCs w:val="28"/>
        </w:rPr>
        <w:t xml:space="preserve"> органы местного самоуправления Владимирской области</w:t>
      </w:r>
      <w:r w:rsidRPr="008332BE">
        <w:rPr>
          <w:rStyle w:val="FontStyle41"/>
          <w:sz w:val="28"/>
          <w:szCs w:val="28"/>
        </w:rPr>
        <w:t xml:space="preserve"> для последующей обработки. </w:t>
      </w:r>
    </w:p>
    <w:p w:rsidR="008332BE" w:rsidRDefault="003B734B" w:rsidP="008776A2">
      <w:pPr>
        <w:tabs>
          <w:tab w:val="left" w:pos="7088"/>
        </w:tabs>
        <w:ind w:firstLine="709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А.А.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отметил: «П</w:t>
      </w:r>
      <w:r w:rsidR="008332BE" w:rsidRPr="008332BE">
        <w:rPr>
          <w:sz w:val="28"/>
          <w:szCs w:val="28"/>
        </w:rPr>
        <w:t>о данным Управления на территории региона по состоянию на 1 июля 2021 года в государственном реестре отсутствуют сведения о правообладателях 32,6% земельных участков от общего количества, а также о правообладателях 22,6% иных объектов недвижимости от общего количества</w:t>
      </w:r>
      <w:r>
        <w:rPr>
          <w:sz w:val="28"/>
          <w:szCs w:val="28"/>
        </w:rPr>
        <w:t>»</w:t>
      </w:r>
      <w:r w:rsidR="008332BE" w:rsidRPr="008332BE">
        <w:rPr>
          <w:sz w:val="28"/>
          <w:szCs w:val="28"/>
        </w:rPr>
        <w:t>.</w:t>
      </w:r>
    </w:p>
    <w:p w:rsidR="002A1A58" w:rsidRPr="008332BE" w:rsidRDefault="002A1230" w:rsidP="008776A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332BE">
        <w:rPr>
          <w:rStyle w:val="FontStyle41"/>
          <w:sz w:val="28"/>
          <w:szCs w:val="28"/>
        </w:rPr>
        <w:t xml:space="preserve">Необходимо отметить, что с момента формирования перечней по ряду объектов (7017) заявители самостоятельно </w:t>
      </w:r>
      <w:r w:rsidR="007A04EC">
        <w:rPr>
          <w:rStyle w:val="FontStyle41"/>
          <w:sz w:val="28"/>
          <w:szCs w:val="28"/>
        </w:rPr>
        <w:t>представили</w:t>
      </w:r>
      <w:r w:rsidRPr="008332BE">
        <w:rPr>
          <w:rStyle w:val="FontStyle41"/>
          <w:sz w:val="28"/>
          <w:szCs w:val="28"/>
        </w:rPr>
        <w:t xml:space="preserve"> документы в орган регистрации прав для регистрации своего права собственности.</w:t>
      </w:r>
    </w:p>
    <w:p w:rsidR="00185FEC" w:rsidRPr="00185FEC" w:rsidRDefault="007A04EC" w:rsidP="00185F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</w:t>
      </w:r>
      <w:r w:rsidR="00F709F1">
        <w:rPr>
          <w:sz w:val="28"/>
          <w:szCs w:val="28"/>
        </w:rPr>
        <w:t xml:space="preserve"> Управление обра</w:t>
      </w:r>
      <w:r w:rsidR="00354F90">
        <w:rPr>
          <w:sz w:val="28"/>
          <w:szCs w:val="28"/>
        </w:rPr>
        <w:t xml:space="preserve">щает внимание, что при установлении правообладателя уполномоченный орган </w:t>
      </w:r>
      <w:r w:rsidR="00185FEC" w:rsidRPr="00185FEC">
        <w:rPr>
          <w:sz w:val="28"/>
          <w:szCs w:val="28"/>
        </w:rPr>
        <w:t>размещает на официальном сайте и направляет правообладателю ранее учтенного объекта недвижимости проект решения с указанием срока</w:t>
      </w:r>
      <w:r w:rsidR="003335EA">
        <w:rPr>
          <w:sz w:val="28"/>
          <w:szCs w:val="28"/>
        </w:rPr>
        <w:t xml:space="preserve"> (</w:t>
      </w:r>
      <w:r w:rsidR="003335EA" w:rsidRPr="00185FEC">
        <w:rPr>
          <w:sz w:val="28"/>
          <w:szCs w:val="28"/>
        </w:rPr>
        <w:t>45 дней</w:t>
      </w:r>
      <w:r w:rsidR="003335EA">
        <w:rPr>
          <w:sz w:val="28"/>
          <w:szCs w:val="28"/>
        </w:rPr>
        <w:t>),</w:t>
      </w:r>
      <w:r w:rsidR="003335EA" w:rsidRPr="00185FEC">
        <w:rPr>
          <w:sz w:val="28"/>
          <w:szCs w:val="28"/>
        </w:rPr>
        <w:t xml:space="preserve"> </w:t>
      </w:r>
      <w:r w:rsidR="00185FEC" w:rsidRPr="00185FEC">
        <w:rPr>
          <w:sz w:val="28"/>
          <w:szCs w:val="28"/>
        </w:rPr>
        <w:t>в течение которого могут быть представлены возражения относительно сведений о правообладателе.</w:t>
      </w:r>
    </w:p>
    <w:p w:rsidR="00EA0BEC" w:rsidRDefault="003335EA" w:rsidP="003335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случае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е</w:t>
      </w:r>
      <w:r w:rsidR="00185FEC" w:rsidRPr="00185FEC">
        <w:rPr>
          <w:sz w:val="28"/>
          <w:szCs w:val="28"/>
        </w:rPr>
        <w:t xml:space="preserve">сли по истечении </w:t>
      </w:r>
      <w:r>
        <w:rPr>
          <w:sz w:val="28"/>
          <w:szCs w:val="28"/>
        </w:rPr>
        <w:t xml:space="preserve">данного срока </w:t>
      </w:r>
      <w:r w:rsidR="00185FEC" w:rsidRPr="00185FEC">
        <w:rPr>
          <w:sz w:val="28"/>
          <w:szCs w:val="28"/>
        </w:rPr>
        <w:t>после получения</w:t>
      </w:r>
      <w:r w:rsidR="007A04EC">
        <w:rPr>
          <w:sz w:val="28"/>
          <w:szCs w:val="28"/>
        </w:rPr>
        <w:t xml:space="preserve"> указанного</w:t>
      </w:r>
      <w:r w:rsidR="00185FEC" w:rsidRPr="00185FEC">
        <w:rPr>
          <w:sz w:val="28"/>
          <w:szCs w:val="28"/>
        </w:rPr>
        <w:t xml:space="preserve"> проекта </w:t>
      </w:r>
      <w:r w:rsidR="007A04EC">
        <w:rPr>
          <w:sz w:val="28"/>
          <w:szCs w:val="28"/>
        </w:rPr>
        <w:t xml:space="preserve">от предполагаемого </w:t>
      </w:r>
      <w:r w:rsidR="00185FEC" w:rsidRPr="00185FEC">
        <w:rPr>
          <w:sz w:val="28"/>
          <w:szCs w:val="28"/>
        </w:rPr>
        <w:t>правообладателя</w:t>
      </w:r>
      <w:r w:rsidR="007A04EC">
        <w:rPr>
          <w:sz w:val="28"/>
          <w:szCs w:val="28"/>
        </w:rPr>
        <w:t xml:space="preserve"> или иных заинтересованных лиц</w:t>
      </w:r>
      <w:r w:rsidR="00185FEC" w:rsidRPr="00185FEC">
        <w:rPr>
          <w:sz w:val="28"/>
          <w:szCs w:val="28"/>
        </w:rPr>
        <w:t xml:space="preserve"> не поступят возражения, то орган местного самоуправления принимает решение о выявлении правообладателя ранее учтенного объекта недвижимости и направляет в орган регистрации прав (Управление) </w:t>
      </w:r>
      <w:r w:rsidR="007A04EC">
        <w:rPr>
          <w:sz w:val="28"/>
          <w:szCs w:val="28"/>
        </w:rPr>
        <w:t>заявление</w:t>
      </w:r>
      <w:r w:rsidR="008A0546" w:rsidRPr="008A0546">
        <w:rPr>
          <w:sz w:val="28"/>
          <w:szCs w:val="28"/>
        </w:rPr>
        <w:t xml:space="preserve">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</w:t>
      </w:r>
      <w:r w:rsidR="00BC38FC">
        <w:rPr>
          <w:sz w:val="28"/>
          <w:szCs w:val="28"/>
        </w:rPr>
        <w:t>дения об объекте имеются в ЕГРН,</w:t>
      </w:r>
      <w:r w:rsidR="00185FEC" w:rsidRPr="00185FEC">
        <w:rPr>
          <w:sz w:val="28"/>
          <w:szCs w:val="28"/>
        </w:rPr>
        <w:t xml:space="preserve"> с приложением решения о выявлении такого правообладателя и документы, содержащие полученные по запросам сведения. На основании вышеуказанных документов Управлением будут вноситься сведения в ЕГРН в качестве дополнительных сведений об объекте.</w:t>
      </w:r>
    </w:p>
    <w:p w:rsidR="00BC38FC" w:rsidRPr="00F4624F" w:rsidRDefault="00BC38FC" w:rsidP="00185F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F4624F">
        <w:rPr>
          <w:sz w:val="28"/>
          <w:szCs w:val="28"/>
        </w:rPr>
        <w:t>В этот же срок копия решения о выявлении правообладателя направляется лицу, выявленному в качестве правообладателя</w:t>
      </w:r>
      <w:r w:rsidR="007A04EC">
        <w:rPr>
          <w:sz w:val="28"/>
          <w:szCs w:val="28"/>
        </w:rPr>
        <w:t>,</w:t>
      </w:r>
      <w:r w:rsidRPr="00F4624F">
        <w:rPr>
          <w:sz w:val="28"/>
          <w:szCs w:val="28"/>
        </w:rPr>
        <w:t xml:space="preserve"> по адресу регистрации, а при наличии адреса электронной почты – только по электронной почте.</w:t>
      </w:r>
    </w:p>
    <w:p w:rsidR="007060A1" w:rsidRDefault="00234291" w:rsidP="008776A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Управление отмечает, что основными целями принятия З</w:t>
      </w:r>
      <w:r w:rsidR="00185FEC" w:rsidRPr="00185FEC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518</w:t>
      </w:r>
      <w:r w:rsidR="00185FEC" w:rsidRPr="00185FEC">
        <w:rPr>
          <w:sz w:val="28"/>
          <w:szCs w:val="28"/>
        </w:rPr>
        <w:t xml:space="preserve"> являются, в первую очередь, защита права и законных интересов граждан, а также наполнения ЕГРН актуальными сведениями о правообладателях ранее учтенных объектов недвижимости</w:t>
      </w:r>
      <w:r w:rsidR="00BC38FC">
        <w:rPr>
          <w:sz w:val="28"/>
          <w:szCs w:val="28"/>
        </w:rPr>
        <w:t>.</w:t>
      </w:r>
    </w:p>
    <w:p w:rsidR="0075562C" w:rsidRDefault="0075562C" w:rsidP="0075562C">
      <w:pPr>
        <w:tabs>
          <w:tab w:val="left" w:pos="7088"/>
        </w:tabs>
        <w:ind w:firstLine="709"/>
        <w:jc w:val="right"/>
        <w:rPr>
          <w:i/>
          <w:sz w:val="28"/>
          <w:szCs w:val="28"/>
        </w:rPr>
      </w:pPr>
    </w:p>
    <w:p w:rsidR="0075562C" w:rsidRPr="0075562C" w:rsidRDefault="0075562C" w:rsidP="0075562C">
      <w:pPr>
        <w:tabs>
          <w:tab w:val="left" w:pos="7088"/>
        </w:tabs>
        <w:ind w:firstLine="709"/>
        <w:jc w:val="right"/>
        <w:rPr>
          <w:i/>
          <w:sz w:val="28"/>
          <w:szCs w:val="28"/>
        </w:rPr>
      </w:pPr>
      <w:r w:rsidRPr="0075562C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Pr="0075562C">
        <w:rPr>
          <w:i/>
          <w:sz w:val="28"/>
          <w:szCs w:val="28"/>
        </w:rPr>
        <w:t>Росреестра</w:t>
      </w:r>
      <w:proofErr w:type="spellEnd"/>
    </w:p>
    <w:p w:rsidR="007060A1" w:rsidRPr="0075562C" w:rsidRDefault="0075562C" w:rsidP="0075562C">
      <w:pPr>
        <w:tabs>
          <w:tab w:val="left" w:pos="7088"/>
        </w:tabs>
        <w:ind w:firstLine="709"/>
        <w:jc w:val="right"/>
        <w:rPr>
          <w:i/>
          <w:sz w:val="28"/>
          <w:szCs w:val="28"/>
        </w:rPr>
      </w:pPr>
      <w:r w:rsidRPr="0075562C">
        <w:rPr>
          <w:i/>
          <w:sz w:val="28"/>
          <w:szCs w:val="28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75562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5562C" w:rsidRPr="00A65B0F" w:rsidRDefault="0075562C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  <w:bookmarkStart w:id="0" w:name="_GoBack"/>
      <w:bookmarkEnd w:id="0"/>
    </w:p>
    <w:sectPr w:rsidR="0075562C" w:rsidRPr="00A65B0F" w:rsidSect="0052585D">
      <w:footerReference w:type="default" r:id="rId10"/>
      <w:pgSz w:w="11906" w:h="16838" w:code="9"/>
      <w:pgMar w:top="851" w:right="992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A1" w:rsidRDefault="00317BA1">
      <w:r>
        <w:separator/>
      </w:r>
    </w:p>
  </w:endnote>
  <w:endnote w:type="continuationSeparator" w:id="0">
    <w:p w:rsidR="00317BA1" w:rsidRDefault="003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40" w:rsidRDefault="00094D40" w:rsidP="003A4DCE">
    <w:pPr>
      <w:pStyle w:val="a3"/>
    </w:pPr>
  </w:p>
  <w:p w:rsidR="00094D40" w:rsidRDefault="00094D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A1" w:rsidRDefault="00317BA1">
      <w:r>
        <w:separator/>
      </w:r>
    </w:p>
  </w:footnote>
  <w:footnote w:type="continuationSeparator" w:id="0">
    <w:p w:rsidR="00317BA1" w:rsidRDefault="003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5438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4D40"/>
    <w:rsid w:val="00096C94"/>
    <w:rsid w:val="000972A0"/>
    <w:rsid w:val="00097F85"/>
    <w:rsid w:val="000A0693"/>
    <w:rsid w:val="000A51F9"/>
    <w:rsid w:val="000A7089"/>
    <w:rsid w:val="000B0B54"/>
    <w:rsid w:val="000B16A9"/>
    <w:rsid w:val="000B28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3DAF"/>
    <w:rsid w:val="001370AE"/>
    <w:rsid w:val="00141555"/>
    <w:rsid w:val="00145B33"/>
    <w:rsid w:val="00150B30"/>
    <w:rsid w:val="00154C8E"/>
    <w:rsid w:val="001617BB"/>
    <w:rsid w:val="00171CA6"/>
    <w:rsid w:val="00172E4D"/>
    <w:rsid w:val="001737DE"/>
    <w:rsid w:val="00174A52"/>
    <w:rsid w:val="00174C7E"/>
    <w:rsid w:val="00182123"/>
    <w:rsid w:val="00185FEC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C5A7C"/>
    <w:rsid w:val="001E21F0"/>
    <w:rsid w:val="001E757E"/>
    <w:rsid w:val="001F5044"/>
    <w:rsid w:val="00200210"/>
    <w:rsid w:val="0020032A"/>
    <w:rsid w:val="00204540"/>
    <w:rsid w:val="00205DDE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4291"/>
    <w:rsid w:val="00236744"/>
    <w:rsid w:val="0024062A"/>
    <w:rsid w:val="002445B0"/>
    <w:rsid w:val="00244BD1"/>
    <w:rsid w:val="0025138B"/>
    <w:rsid w:val="002518A3"/>
    <w:rsid w:val="002527BF"/>
    <w:rsid w:val="002569E9"/>
    <w:rsid w:val="0027026F"/>
    <w:rsid w:val="00271779"/>
    <w:rsid w:val="002765BD"/>
    <w:rsid w:val="002776C1"/>
    <w:rsid w:val="0029175D"/>
    <w:rsid w:val="0029206B"/>
    <w:rsid w:val="00293925"/>
    <w:rsid w:val="0029733E"/>
    <w:rsid w:val="002A1230"/>
    <w:rsid w:val="002A15AB"/>
    <w:rsid w:val="002A1A58"/>
    <w:rsid w:val="002A247A"/>
    <w:rsid w:val="002A40DB"/>
    <w:rsid w:val="002A4489"/>
    <w:rsid w:val="002A5EEE"/>
    <w:rsid w:val="002A7617"/>
    <w:rsid w:val="002B0F6A"/>
    <w:rsid w:val="002B60EF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BA1"/>
    <w:rsid w:val="00317C56"/>
    <w:rsid w:val="00321159"/>
    <w:rsid w:val="00321306"/>
    <w:rsid w:val="00321BB2"/>
    <w:rsid w:val="00323CB8"/>
    <w:rsid w:val="003271E7"/>
    <w:rsid w:val="00330122"/>
    <w:rsid w:val="00331801"/>
    <w:rsid w:val="003335EA"/>
    <w:rsid w:val="003350F5"/>
    <w:rsid w:val="00335A02"/>
    <w:rsid w:val="00337606"/>
    <w:rsid w:val="00340773"/>
    <w:rsid w:val="00342215"/>
    <w:rsid w:val="00343A7E"/>
    <w:rsid w:val="0035114F"/>
    <w:rsid w:val="00354F90"/>
    <w:rsid w:val="00356920"/>
    <w:rsid w:val="00357644"/>
    <w:rsid w:val="003611C2"/>
    <w:rsid w:val="00361EF3"/>
    <w:rsid w:val="00361FB0"/>
    <w:rsid w:val="003626B0"/>
    <w:rsid w:val="0036613A"/>
    <w:rsid w:val="00366559"/>
    <w:rsid w:val="003675CE"/>
    <w:rsid w:val="00367D96"/>
    <w:rsid w:val="003706A8"/>
    <w:rsid w:val="00370751"/>
    <w:rsid w:val="00370875"/>
    <w:rsid w:val="003716A3"/>
    <w:rsid w:val="003807C0"/>
    <w:rsid w:val="00381E4F"/>
    <w:rsid w:val="00382694"/>
    <w:rsid w:val="0038455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B734B"/>
    <w:rsid w:val="003C2928"/>
    <w:rsid w:val="003C2BB5"/>
    <w:rsid w:val="003C2F61"/>
    <w:rsid w:val="003C3630"/>
    <w:rsid w:val="003C745D"/>
    <w:rsid w:val="003D28DC"/>
    <w:rsid w:val="003D31A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76A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19C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81989"/>
    <w:rsid w:val="00483436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1796C"/>
    <w:rsid w:val="00523DAC"/>
    <w:rsid w:val="0052585D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72DD"/>
    <w:rsid w:val="005E17D0"/>
    <w:rsid w:val="005E4BFA"/>
    <w:rsid w:val="005F026D"/>
    <w:rsid w:val="005F5E54"/>
    <w:rsid w:val="005F61FC"/>
    <w:rsid w:val="005F6CE1"/>
    <w:rsid w:val="00602C9A"/>
    <w:rsid w:val="00602D6B"/>
    <w:rsid w:val="0060393D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EA8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0A1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3ABC"/>
    <w:rsid w:val="00747903"/>
    <w:rsid w:val="00747A96"/>
    <w:rsid w:val="0075562C"/>
    <w:rsid w:val="007602D7"/>
    <w:rsid w:val="00767802"/>
    <w:rsid w:val="00777B0D"/>
    <w:rsid w:val="00781E91"/>
    <w:rsid w:val="00782A90"/>
    <w:rsid w:val="007837AF"/>
    <w:rsid w:val="007926D7"/>
    <w:rsid w:val="00794A2A"/>
    <w:rsid w:val="007A04EC"/>
    <w:rsid w:val="007A1E51"/>
    <w:rsid w:val="007A49F1"/>
    <w:rsid w:val="007A5225"/>
    <w:rsid w:val="007A6A57"/>
    <w:rsid w:val="007B1335"/>
    <w:rsid w:val="007B5790"/>
    <w:rsid w:val="007B7994"/>
    <w:rsid w:val="007B7EDE"/>
    <w:rsid w:val="007C2EA2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2BC1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AD6"/>
    <w:rsid w:val="00832DF4"/>
    <w:rsid w:val="008332BE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776A2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0546"/>
    <w:rsid w:val="008A4F4E"/>
    <w:rsid w:val="008A551A"/>
    <w:rsid w:val="008A5643"/>
    <w:rsid w:val="008A5E5F"/>
    <w:rsid w:val="008B1775"/>
    <w:rsid w:val="008C2005"/>
    <w:rsid w:val="008C6FB0"/>
    <w:rsid w:val="008D052C"/>
    <w:rsid w:val="008D0634"/>
    <w:rsid w:val="008E16A1"/>
    <w:rsid w:val="008E36E9"/>
    <w:rsid w:val="008E4B4A"/>
    <w:rsid w:val="008E51E3"/>
    <w:rsid w:val="008F00BA"/>
    <w:rsid w:val="008F0D86"/>
    <w:rsid w:val="008F0E6E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D5BE1"/>
    <w:rsid w:val="009E1F59"/>
    <w:rsid w:val="009E7840"/>
    <w:rsid w:val="009F3506"/>
    <w:rsid w:val="009F46A9"/>
    <w:rsid w:val="009F5700"/>
    <w:rsid w:val="009F6293"/>
    <w:rsid w:val="009F7CD0"/>
    <w:rsid w:val="00A022B0"/>
    <w:rsid w:val="00A02B97"/>
    <w:rsid w:val="00A07ED6"/>
    <w:rsid w:val="00A12A08"/>
    <w:rsid w:val="00A14B13"/>
    <w:rsid w:val="00A179D4"/>
    <w:rsid w:val="00A2043C"/>
    <w:rsid w:val="00A23518"/>
    <w:rsid w:val="00A243AE"/>
    <w:rsid w:val="00A25EF1"/>
    <w:rsid w:val="00A30CD1"/>
    <w:rsid w:val="00A30DF1"/>
    <w:rsid w:val="00A35043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2260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2D62"/>
    <w:rsid w:val="00BA4C23"/>
    <w:rsid w:val="00BB1E23"/>
    <w:rsid w:val="00BB5741"/>
    <w:rsid w:val="00BB678D"/>
    <w:rsid w:val="00BB7599"/>
    <w:rsid w:val="00BC1665"/>
    <w:rsid w:val="00BC1C93"/>
    <w:rsid w:val="00BC32E9"/>
    <w:rsid w:val="00BC38FC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70A6"/>
    <w:rsid w:val="00C01999"/>
    <w:rsid w:val="00C02626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18C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4A8C"/>
    <w:rsid w:val="00D7625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B20"/>
    <w:rsid w:val="00DF284C"/>
    <w:rsid w:val="00DF2F38"/>
    <w:rsid w:val="00DF3508"/>
    <w:rsid w:val="00DF37EF"/>
    <w:rsid w:val="00DF3C93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D19"/>
    <w:rsid w:val="00E84E9C"/>
    <w:rsid w:val="00E85462"/>
    <w:rsid w:val="00E86731"/>
    <w:rsid w:val="00E8742D"/>
    <w:rsid w:val="00E901AC"/>
    <w:rsid w:val="00E90875"/>
    <w:rsid w:val="00E918D5"/>
    <w:rsid w:val="00E92417"/>
    <w:rsid w:val="00E93DF6"/>
    <w:rsid w:val="00E95315"/>
    <w:rsid w:val="00E978C3"/>
    <w:rsid w:val="00EA0BEC"/>
    <w:rsid w:val="00EA1E39"/>
    <w:rsid w:val="00EA22B2"/>
    <w:rsid w:val="00EA36BE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005"/>
    <w:rsid w:val="00F025EB"/>
    <w:rsid w:val="00F0305C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4624F"/>
    <w:rsid w:val="00F500EE"/>
    <w:rsid w:val="00F51433"/>
    <w:rsid w:val="00F54260"/>
    <w:rsid w:val="00F57CCF"/>
    <w:rsid w:val="00F61E82"/>
    <w:rsid w:val="00F62C8C"/>
    <w:rsid w:val="00F64544"/>
    <w:rsid w:val="00F709F1"/>
    <w:rsid w:val="00F73AD2"/>
    <w:rsid w:val="00F74063"/>
    <w:rsid w:val="00F776DB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3376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41">
    <w:name w:val="Font Style41"/>
    <w:uiPriority w:val="99"/>
    <w:rsid w:val="002A1A58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3376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41">
    <w:name w:val="Font Style41"/>
    <w:uiPriority w:val="99"/>
    <w:rsid w:val="002A1A5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8CF7-32D2-44F9-ACE2-AAF07159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@ metod Пользователь почты metod</cp:lastModifiedBy>
  <cp:revision>8</cp:revision>
  <cp:lastPrinted>2021-08-11T12:03:00Z</cp:lastPrinted>
  <dcterms:created xsi:type="dcterms:W3CDTF">2021-08-10T05:53:00Z</dcterms:created>
  <dcterms:modified xsi:type="dcterms:W3CDTF">2021-08-11T12:16:00Z</dcterms:modified>
</cp:coreProperties>
</file>